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of Directors Meeting Agenda</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March 28, 2026</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Harry S. Truman Presidential Library &amp; Museum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WhistleStop Room</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500 W US Hwy 24, Independence, MO 64050</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Missouri Humanities is a state-wide nonprofit that explores history, civics, and culture through community partnerships and public programming.</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Board Members in Attendance: </w:t>
      </w:r>
      <w:r w:rsidDel="00000000" w:rsidR="00000000" w:rsidRPr="00000000">
        <w:rPr>
          <w:rFonts w:ascii="Times New Roman" w:cs="Times New Roman" w:eastAsia="Times New Roman" w:hAnsi="Times New Roman"/>
          <w:sz w:val="24"/>
          <w:szCs w:val="24"/>
          <w:rtl w:val="0"/>
        </w:rPr>
        <w:t xml:space="preserve">Dr. Sudarsan Kant (Chairperson), Dawn Smith Popielski (Vice Chair), Dr. Jason Sides (Secretary)(Virtual), Dr. Alexandra Bennett (Virtual), Marilynn Bradford, Dr. Rabia Gregory, Dr. Victoria Hubbell, R. Crosby Kemper III, Dr. William Mountz, George Pettigrew, Alicia Starr</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Board Members Absent:</w:t>
      </w:r>
      <w:r w:rsidDel="00000000" w:rsidR="00000000" w:rsidRPr="00000000">
        <w:rPr>
          <w:rFonts w:ascii="Times New Roman" w:cs="Times New Roman" w:eastAsia="Times New Roman" w:hAnsi="Times New Roman"/>
          <w:sz w:val="24"/>
          <w:szCs w:val="24"/>
          <w:rtl w:val="0"/>
        </w:rPr>
        <w:t xml:space="preserve"> Trish Erzfeld (Immediate Past Chair), Dr. Peter Hofherr</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Staff in Attendance:</w:t>
      </w:r>
      <w:r w:rsidDel="00000000" w:rsidR="00000000" w:rsidRPr="00000000">
        <w:rPr>
          <w:rFonts w:ascii="Times New Roman" w:cs="Times New Roman" w:eastAsia="Times New Roman" w:hAnsi="Times New Roman"/>
          <w:sz w:val="24"/>
          <w:szCs w:val="24"/>
          <w:rtl w:val="0"/>
        </w:rPr>
        <w:t xml:space="preserve"> Christopher Kempke, Kaija Laney, Ashley Vogel (Virtual)</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Guests:</w:t>
      </w:r>
      <w:r w:rsidDel="00000000" w:rsidR="00000000" w:rsidRPr="00000000">
        <w:rPr>
          <w:rFonts w:ascii="Times New Roman" w:cs="Times New Roman" w:eastAsia="Times New Roman" w:hAnsi="Times New Roman"/>
          <w:sz w:val="24"/>
          <w:szCs w:val="24"/>
          <w:rtl w:val="0"/>
        </w:rPr>
        <w:t xml:space="preserve"> Jeanne Dee (Anders CPAs and Advisors)</w:t>
      </w:r>
    </w:p>
    <w:p w:rsidR="00000000" w:rsidDel="00000000" w:rsidP="00000000" w:rsidRDefault="00000000" w:rsidRPr="00000000" w14:paraId="0000000B">
      <w:pPr>
        <w:spacing w:after="0"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Welcome Guests, Board Members, and Staff</w:t>
      </w:r>
      <w:r w:rsidDel="00000000" w:rsidR="00000000" w:rsidRPr="00000000">
        <w:rPr>
          <w:rFonts w:ascii="Times New Roman" w:cs="Times New Roman" w:eastAsia="Times New Roman" w:hAnsi="Times New Roman"/>
          <w:color w:val="000000"/>
          <w:sz w:val="24"/>
          <w:szCs w:val="24"/>
          <w:rtl w:val="0"/>
        </w:rPr>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Call to Order</w:t>
      </w:r>
      <w:r w:rsidDel="00000000" w:rsidR="00000000" w:rsidRPr="00000000">
        <w:rPr>
          <w:rFonts w:ascii="Times New Roman" w:cs="Times New Roman" w:eastAsia="Times New Roman" w:hAnsi="Times New Roman"/>
          <w:color w:val="000000"/>
          <w:sz w:val="24"/>
          <w:szCs w:val="24"/>
          <w:rtl w:val="0"/>
        </w:rPr>
        <w:t xml:space="preserve"> </w:t>
        <w:tab/>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Roll Call</w:t>
      </w:r>
      <w:r w:rsidDel="00000000" w:rsidR="00000000" w:rsidRPr="00000000">
        <w:rPr>
          <w:rFonts w:ascii="Times New Roman" w:cs="Times New Roman" w:eastAsia="Times New Roman" w:hAnsi="Times New Roman"/>
          <w:color w:val="000000"/>
          <w:sz w:val="24"/>
          <w:szCs w:val="24"/>
          <w:rtl w:val="0"/>
        </w:rPr>
        <w:t xml:space="preserve"> </w:t>
        <w:tab/>
        <w:tab/>
        <w:tab/>
        <w:tab/>
        <w:tab/>
        <w:tab/>
        <w:t xml:space="preserve"> </w:t>
        <w:tab/>
        <w:tab/>
      </w:r>
      <w:r w:rsidDel="00000000" w:rsidR="00000000" w:rsidRPr="00000000">
        <w:rPr>
          <w:rFonts w:ascii="Times New Roman" w:cs="Times New Roman" w:eastAsia="Times New Roman" w:hAnsi="Times New Roman"/>
          <w:b w:val="1"/>
          <w:bCs w:val="1"/>
          <w:color w:val="000000"/>
          <w:sz w:val="24"/>
          <w:szCs w:val="24"/>
          <w:rtl w:val="0"/>
        </w:rPr>
        <w:t xml:space="preserve">Kaija Laney</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Kaija Laney conducted a roll call. A quorum was established.</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Approve Agenda</w:t>
      </w:r>
      <w:r w:rsidDel="00000000" w:rsidR="00000000" w:rsidRPr="00000000">
        <w:rPr>
          <w:rFonts w:ascii="Times New Roman" w:cs="Times New Roman" w:eastAsia="Times New Roman" w:hAnsi="Times New Roman"/>
          <w:color w:val="0be985"/>
          <w:sz w:val="24"/>
          <w:szCs w:val="24"/>
          <w:rtl w:val="0"/>
        </w:rPr>
        <w:tab/>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b w:val="0"/>
          <w:bCs w:val="0"/>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Marilynn Bradford motioned to approve the agenda as presented. Dawn Smith-Popielski seconded. All in favor. The agenda was approved.</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Approve</w:t>
      </w:r>
      <w:r w:rsidDel="00000000" w:rsidR="00000000" w:rsidRPr="00000000">
        <w:rPr>
          <w:rFonts w:ascii="Times New Roman" w:cs="Times New Roman" w:eastAsia="Times New Roman" w:hAnsi="Times New Roman"/>
          <w:b w:val="1"/>
          <w:bCs w:val="1"/>
          <w:sz w:val="24"/>
          <w:szCs w:val="24"/>
          <w:rtl w:val="0"/>
        </w:rPr>
        <w:t xml:space="preserve"> 01.03.26</w:t>
      </w:r>
      <w:r w:rsidDel="00000000" w:rsidR="00000000" w:rsidRPr="00000000">
        <w:rPr>
          <w:rFonts w:ascii="Times New Roman" w:cs="Times New Roman" w:eastAsia="Times New Roman" w:hAnsi="Times New Roman"/>
          <w:b w:val="1"/>
          <w:bCs w:val="1"/>
          <w:color w:val="000000"/>
          <w:sz w:val="24"/>
          <w:szCs w:val="24"/>
          <w:rtl w:val="0"/>
        </w:rPr>
        <w:t xml:space="preserve"> Minutes</w:t>
        <w:tab/>
        <w:tab/>
      </w:r>
      <w:r w:rsidDel="00000000" w:rsidR="00000000" w:rsidRPr="00000000">
        <w:rPr>
          <w:rFonts w:ascii="Times New Roman" w:cs="Times New Roman" w:eastAsia="Times New Roman" w:hAnsi="Times New Roman"/>
          <w:color w:val="000000"/>
          <w:sz w:val="24"/>
          <w:szCs w:val="24"/>
          <w:rtl w:val="0"/>
        </w:rPr>
        <w:tab/>
        <w:tab/>
        <w:t xml:space="preserve"> </w:t>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b w:val="0"/>
          <w:bCs w:val="0"/>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Alicia Starr motioned to approve the 01.03.26 minutes. Dawn Smith-Popielski seconded. All in favor. The minutes were approved.</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FY 25 Audit Report</w:t>
        <w:tab/>
        <w:tab/>
        <w:tab/>
        <w:tab/>
        <w:tab/>
        <w:tab/>
        <w:tab/>
        <w:t xml:space="preserve">Jeanne Dee</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Jeanne Dee from Anders CPAs presented with the FY-25 audit. She described the audit process and the complications posed by the money from the National Endowment for the Humanities this year. Jeanne said that the audit would be presented with a clean or unmodified opinion. The audit is almost complete; she will be reaching out to Chris to finalize language.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Executive Director Report</w:t>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b w:val="1"/>
          <w:bCs w:val="1"/>
          <w:sz w:val="24"/>
          <w:szCs w:val="24"/>
          <w:rtl w:val="0"/>
        </w:rPr>
        <w:t xml:space="preserve">Chris Kempke</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presented on the transition of him as Interim Executive Director. He talked about the spend-down plan with the Finance Committee, the administrative accounts he and Kaija have been changing over from Ashley Beard-Fosnow to him, and his recent experience in Jefferson City. </w:t>
      </w:r>
    </w:p>
    <w:p w:rsidR="00000000" w:rsidDel="00000000" w:rsidP="00000000" w:rsidRDefault="00000000" w:rsidRPr="00000000" w14:paraId="00000018">
      <w:pPr>
        <w:numPr>
          <w:ilvl w:val="1"/>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Report</w:t>
        <w:tab/>
        <w:tab/>
        <w:tab/>
        <w:tab/>
        <w:tab/>
        <w:tab/>
        <w:tab/>
      </w:r>
      <w:r w:rsidDel="00000000" w:rsidR="00000000" w:rsidRPr="00000000">
        <w:rPr>
          <w:rFonts w:ascii="Times New Roman" w:cs="Times New Roman" w:eastAsia="Times New Roman" w:hAnsi="Times New Roman"/>
          <w:b w:val="1"/>
          <w:bCs w:val="1"/>
          <w:sz w:val="24"/>
          <w:szCs w:val="24"/>
          <w:rtl w:val="0"/>
        </w:rPr>
        <w:t xml:space="preserve">Ashley Vogel</w:t>
      </w:r>
    </w:p>
    <w:p w:rsidR="00000000" w:rsidDel="00000000" w:rsidP="00000000" w:rsidRDefault="00000000" w:rsidRPr="00000000" w14:paraId="00000019">
      <w:pPr>
        <w:numPr>
          <w:ilvl w:val="2"/>
          <w:numId w:val="1"/>
        </w:numP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Vogel discussed the 2026 Marketing Plan. She talked about the content strategy, noting what is currently working for Missouri Humanities and what we are focusing on. She also mentioned upcoming marketing projects, including the OBP quilt and Denise Kiernan keynote event in June.   </w:t>
      </w:r>
    </w:p>
    <w:p w:rsidR="00000000" w:rsidDel="00000000" w:rsidP="00000000" w:rsidRDefault="00000000" w:rsidRPr="00000000" w14:paraId="0000001A">
      <w:pPr>
        <w:numPr>
          <w:ilvl w:val="1"/>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Operations Report</w:t>
        <w:tab/>
        <w:tab/>
        <w:tab/>
        <w:tab/>
        <w:tab/>
        <w:tab/>
        <w:tab/>
      </w:r>
      <w:r w:rsidDel="00000000" w:rsidR="00000000" w:rsidRPr="00000000">
        <w:rPr>
          <w:rFonts w:ascii="Times New Roman" w:cs="Times New Roman" w:eastAsia="Times New Roman" w:hAnsi="Times New Roman"/>
          <w:b w:val="1"/>
          <w:bCs w:val="1"/>
          <w:sz w:val="24"/>
          <w:szCs w:val="24"/>
          <w:rtl w:val="0"/>
        </w:rPr>
        <w:t xml:space="preserve">Kaija Laney</w:t>
      </w:r>
    </w:p>
    <w:p w:rsidR="00000000" w:rsidDel="00000000" w:rsidP="00000000" w:rsidRDefault="00000000" w:rsidRPr="00000000" w14:paraId="0000001B">
      <w:pPr>
        <w:numPr>
          <w:ilvl w:val="2"/>
          <w:numId w:val="1"/>
        </w:numP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Kaija discussed the three focus areas of her work: Board work, HR, and billing. She has been assisting Chris in the transition process, helping to get him listed as the point of contact on all of our accounts. </w:t>
      </w:r>
    </w:p>
    <w:p w:rsidR="00000000" w:rsidDel="00000000" w:rsidP="00000000" w:rsidRDefault="00000000" w:rsidRPr="00000000" w14:paraId="0000001C">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w:t>
        <w:tab/>
      </w:r>
      <w:r w:rsidDel="00000000" w:rsidR="00000000" w:rsidRPr="00000000">
        <w:rPr>
          <w:rFonts w:ascii="Times New Roman" w:cs="Times New Roman" w:eastAsia="Times New Roman" w:hAnsi="Times New Roman"/>
          <w:b w:val="1"/>
          <w:bCs w:val="1"/>
          <w:sz w:val="24"/>
          <w:szCs w:val="24"/>
          <w:rtl w:val="0"/>
        </w:rPr>
        <w:t xml:space="preserve">Committees </w:t>
      </w:r>
      <w:r w:rsidDel="00000000" w:rsidR="00000000" w:rsidRPr="00000000">
        <w:rPr>
          <w:rFonts w:ascii="Times New Roman" w:cs="Times New Roman" w:eastAsia="Times New Roman" w:hAnsi="Times New Roman"/>
          <w:sz w:val="24"/>
          <w:szCs w:val="24"/>
          <w:rtl w:val="0"/>
        </w:rPr>
        <w:tab/>
        <w:tab/>
        <w:t xml:space="preserve"> </w:t>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r w:rsidDel="00000000" w:rsidR="00000000" w:rsidRPr="00000000">
        <w:rPr>
          <w:rtl w:val="0"/>
        </w:rPr>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Advocacy</w:t>
        <w:tab/>
        <w:tab/>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George Pettigrew</w:t>
      </w:r>
    </w:p>
    <w:p w:rsidR="00000000" w:rsidDel="00000000" w:rsidP="00000000" w:rsidRDefault="00000000" w:rsidRPr="00000000" w14:paraId="0000001E">
      <w:pPr>
        <w:numPr>
          <w:ilvl w:val="2"/>
          <w:numId w:val="2"/>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Pettigrew shared how he and Chris Kempke were in Jefferson City on Monday to testify during the hearing of Bill 3518 in the House. George talked about the percentage of the A&amp;E tax that we would like to receive and Chris testified about the law that established our funding. The committee decided not to give us the full 10% we requested. </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Development</w:t>
      </w:r>
      <w:r w:rsidDel="00000000" w:rsidR="00000000" w:rsidRPr="00000000">
        <w:rPr>
          <w:rFonts w:ascii="Times New Roman" w:cs="Times New Roman" w:eastAsia="Times New Roman" w:hAnsi="Times New Roman"/>
          <w:b w:val="1"/>
          <w:bCs w:val="1"/>
          <w:color w:val="000000"/>
          <w:sz w:val="24"/>
          <w:szCs w:val="24"/>
          <w:rtl w:val="0"/>
        </w:rPr>
        <w:tab/>
        <w:tab/>
        <w:tab/>
        <w:tab/>
        <w:tab/>
        <w:tab/>
        <w:tab/>
        <w:t xml:space="preserve">Alicia Starr</w:t>
      </w:r>
    </w:p>
    <w:p w:rsidR="00000000" w:rsidDel="00000000" w:rsidP="00000000" w:rsidRDefault="00000000" w:rsidRPr="00000000" w14:paraId="00000020">
      <w:pPr>
        <w:numPr>
          <w:ilvl w:val="2"/>
          <w:numId w:val="2"/>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Alicia Starr spoke about the keynote event scheduled for June 30, 2026. MH will be selling tickets and is looking for sponsorships. She distributed the event fliers with the Board of Directors. Alicia encouraged all Directors to become members. </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after="0" w:line="240" w:lineRule="auto"/>
        <w:ind w:left="1080" w:hanging="27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Finance </w:t>
        <w:tab/>
        <w:tab/>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22">
      <w:pPr>
        <w:numPr>
          <w:ilvl w:val="2"/>
          <w:numId w:val="2"/>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Financial Report</w:t>
        <w:tab/>
      </w:r>
    </w:p>
    <w:p w:rsidR="00000000" w:rsidDel="00000000" w:rsidP="00000000" w:rsidRDefault="00000000" w:rsidRPr="00000000" w14:paraId="00000023">
      <w:pPr>
        <w:numPr>
          <w:ilvl w:val="3"/>
          <w:numId w:val="2"/>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Chris Kempke presented the financial report in Trish Erzfeld’s absence. </w:t>
      </w:r>
    </w:p>
    <w:p w:rsidR="00000000" w:rsidDel="00000000" w:rsidP="00000000" w:rsidRDefault="00000000" w:rsidRPr="00000000" w14:paraId="00000024">
      <w:pPr>
        <w:numPr>
          <w:ilvl w:val="3"/>
          <w:numId w:val="2"/>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During the month of February 2026, cash increased by $425,970, leaving an ending cash balance of $1,791,071. The increase in cash stems from receiving the third payment from the Missouri 2025-2026 award. Accounts receivable was $0 as of the end of the month. The current ratio was 10.29:1. The percentage of programming expenses for February 2026 was 70%.</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240" w:lineRule="auto"/>
        <w:ind w:left="1080" w:hanging="27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Grants </w:t>
        <w:tab/>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Dawn Smith-Popielsk</w:t>
      </w:r>
      <w:r w:rsidDel="00000000" w:rsidR="00000000" w:rsidRPr="00000000">
        <w:rPr>
          <w:rFonts w:ascii="Times New Roman" w:cs="Times New Roman" w:eastAsia="Times New Roman" w:hAnsi="Times New Roman"/>
          <w:b w:val="1"/>
          <w:bCs w:val="1"/>
          <w:sz w:val="24"/>
          <w:szCs w:val="24"/>
          <w:rtl w:val="0"/>
        </w:rPr>
        <w:t xml:space="preserve">i</w:t>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Dawn Smith-Popielski shared that the Grants Committee reviewed 71 grant applications, with 57 viable applications during the last grant round. $748,822 was granted for that round, and $450,000 was budgeted for the next grant round. She worried about an avalanche of grant submissions and asked for volunteers to review grant submissions. She raised concerns about increasing the budget for this grant round. George Pettigrew wondered if moving the announcement date of the grants would affect submissions. Alicia Starr questioned if there was anything that could be added to the grant application that would deter AI applications. Rabia Gregory suggested an application that is used in the University that can show AI use in a grant without the applicant knowing. Chris mentioned that the amount available for this grant round is fluid because of the amount of Missouri money we need to spend down. There was debate on whether to make the mini grant $25,000 or $15,000. Dawn recommended that this upcoming mini grant round be up to $15,000 with a special note that applicants can apply for less. </w:t>
      </w:r>
    </w:p>
    <w:p w:rsidR="00000000" w:rsidDel="00000000" w:rsidP="00000000" w:rsidRDefault="00000000" w:rsidRPr="00000000" w14:paraId="00000027">
      <w:pPr>
        <w:numPr>
          <w:ilvl w:val="3"/>
          <w:numId w:val="2"/>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Alicia Starr noted that she would like the Board to consider giving money to the 2026 Heartland Book Festival. Since we are trying to find ways to spend down the Missouri money, Alicia stated that this would be a great Kansas City event to support. Chris noted that it was presented to the finance committee as an option to fund with the spend down plan. Dawn would feel more comfortable with giving Heartland Book Festival money than adding extra money to the upcoming grant cycle. Will Mountz mentioned that it would be a great idea, but we should be sure to note that this might not be able to happen again next year. </w:t>
      </w:r>
    </w:p>
    <w:p w:rsidR="00000000" w:rsidDel="00000000" w:rsidP="00000000" w:rsidRDefault="00000000" w:rsidRPr="00000000" w14:paraId="00000028">
      <w:pPr>
        <w:numPr>
          <w:ilvl w:val="4"/>
          <w:numId w:val="2"/>
        </w:numPr>
        <w:pBdr>
          <w:top w:space="0" w:sz="0" w:val="nil"/>
          <w:left w:space="0" w:sz="0" w:val="nil"/>
          <w:bottom w:space="0" w:sz="0" w:val="nil"/>
          <w:right w:space="0" w:sz="0" w:val="nil"/>
          <w:between w:space="0" w:sz="0" w:val="nil"/>
        </w:pBdr>
        <w:spacing w:after="0" w:line="240" w:lineRule="auto"/>
        <w:ind w:left="324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Alicia Starr motioned to give $35,000 to the Kansas City Public Library for the 2026 Heartland Book Festival. Dawn Smith Popielski seconded. All in favor. $35,000 was approved to be given to the Kansas City Public Library for the 2026 Heartland Book Festival.</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Old Business   </w:t>
        <w:tab/>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New Business</w:t>
      </w:r>
      <w:r w:rsidDel="00000000" w:rsidR="00000000" w:rsidRPr="00000000">
        <w:rPr>
          <w:rFonts w:ascii="Times New Roman" w:cs="Times New Roman" w:eastAsia="Times New Roman" w:hAnsi="Times New Roman"/>
          <w:color w:val="000000"/>
          <w:sz w:val="24"/>
          <w:szCs w:val="24"/>
          <w:rtl w:val="0"/>
        </w:rPr>
        <w:t xml:space="preserve"> </w:t>
        <w:tab/>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r w:rsidDel="00000000" w:rsidR="00000000" w:rsidRPr="00000000">
        <w:rPr>
          <w:rtl w:val="0"/>
        </w:rPr>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Bylaws Update</w:t>
        <w:tab/>
        <w:tab/>
        <w:tab/>
        <w:tab/>
        <w:tab/>
        <w:tab/>
        <w:tab/>
        <w:t xml:space="preserve">Sudarsan Kant</w:t>
      </w:r>
    </w:p>
    <w:p w:rsidR="00000000" w:rsidDel="00000000" w:rsidP="00000000" w:rsidRDefault="00000000" w:rsidRPr="00000000" w14:paraId="0000002C">
      <w:pPr>
        <w:numPr>
          <w:ilvl w:val="2"/>
          <w:numId w:val="2"/>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Alicia Starr motioned to approve the Bylaws update. Dawn Smith-Popielski seconded. All in favor. The Bylaws update has been approved. </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Biggs Application</w:t>
        <w:tab/>
        <w:tab/>
        <w:tab/>
        <w:tab/>
        <w:tab/>
        <w:tab/>
        <w:t xml:space="preserve">Sudarsan Kant</w:t>
      </w:r>
    </w:p>
    <w:p w:rsidR="00000000" w:rsidDel="00000000" w:rsidP="00000000" w:rsidRDefault="00000000" w:rsidRPr="00000000" w14:paraId="0000002E">
      <w:pPr>
        <w:numPr>
          <w:ilvl w:val="2"/>
          <w:numId w:val="2"/>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in favor. Mark Biggs has been inducted into the Missouri Humanities Board of Directors.</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Missouri Humanities Auxiliary</w:t>
        <w:tab/>
        <w:tab/>
        <w:tab/>
        <w:tab/>
        <w:tab/>
        <w:t xml:space="preserve">Sudarsan Kant</w:t>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Missouri Humanities Auxiliary will be tabled for now to allow the Development Committee to get off the ground.</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Director Search</w:t>
        <w:tab/>
        <w:tab/>
        <w:tab/>
        <w:tab/>
        <w:tab/>
        <w:t xml:space="preserve">Sudarsan Kant</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Executive Director search has begun. Anna Robinson is the contact for OMNI, who is conducting the search. Qualified applications will be forwarded to Board members. </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Adjourn </w:t>
      </w:r>
      <w:r w:rsidDel="00000000" w:rsidR="00000000" w:rsidRPr="00000000">
        <w:rPr>
          <w:rFonts w:ascii="Times New Roman" w:cs="Times New Roman" w:eastAsia="Times New Roman" w:hAnsi="Times New Roman"/>
          <w:color w:val="000000"/>
          <w:sz w:val="24"/>
          <w:szCs w:val="24"/>
          <w:rtl w:val="0"/>
        </w:rPr>
        <w:tab/>
        <w:tab/>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w:t>
      </w:r>
      <w:r w:rsidDel="00000000" w:rsidR="00000000" w:rsidRPr="00000000">
        <w:rPr>
          <w:rFonts w:ascii="Times New Roman" w:cs="Times New Roman" w:eastAsia="Times New Roman" w:hAnsi="Times New Roman"/>
          <w:b w:val="1"/>
          <w:bCs w:val="1"/>
          <w:sz w:val="24"/>
          <w:szCs w:val="24"/>
          <w:rtl w:val="0"/>
        </w:rPr>
        <w:t xml:space="preserve">t</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line="240" w:lineRule="auto"/>
        <w:ind w:left="1080" w:hanging="360"/>
        <w:rPr>
          <w:rFonts w:ascii="Times New Roman" w:cs="Times New Roman" w:eastAsia="Times New Roman" w:hAnsi="Times New Roman"/>
          <w:b w:val="0"/>
          <w:bCs w:val="0"/>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George Pettigrew motioned to adjourn the meeting. Alicia Starr seconded. All in favor. </w:t>
      </w:r>
    </w:p>
    <w:p w:rsidR="00000000" w:rsidDel="00000000" w:rsidP="00000000" w:rsidRDefault="00000000" w:rsidRPr="00000000" w14:paraId="00000035">
      <w:pPr>
        <w:numPr>
          <w:ilvl w:val="2"/>
          <w:numId w:val="2"/>
        </w:numPr>
        <w:pBdr>
          <w:top w:space="0" w:sz="0" w:val="nil"/>
          <w:left w:space="0" w:sz="0" w:val="nil"/>
          <w:bottom w:space="0" w:sz="0" w:val="nil"/>
          <w:right w:space="0" w:sz="0" w:val="nil"/>
          <w:between w:space="0" w:sz="0" w:val="nil"/>
        </w:pBdr>
        <w:spacing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adjourned at 12:52 pm.</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Board Meeting:</w:t>
      </w:r>
      <w:r w:rsidDel="00000000" w:rsidR="00000000" w:rsidRPr="00000000">
        <w:rPr>
          <w:rFonts w:ascii="Times New Roman" w:cs="Times New Roman" w:eastAsia="Times New Roman" w:hAnsi="Times New Roman"/>
          <w:sz w:val="24"/>
          <w:szCs w:val="24"/>
          <w:rtl w:val="0"/>
        </w:rPr>
        <w:t xml:space="preserve"> June 27, 2026 - Virtual, on Zoom.</w:t>
      </w:r>
    </w:p>
    <w:p w:rsidR="00000000" w:rsidDel="00000000" w:rsidP="00000000" w:rsidRDefault="00000000" w:rsidRPr="00000000" w14:paraId="0000003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Missouri Humanities is inviting you to a scheduled Zoom meeting.</w:t>
      </w:r>
    </w:p>
    <w:p w:rsidR="00000000" w:rsidDel="00000000" w:rsidP="00000000" w:rsidRDefault="00000000" w:rsidRPr="00000000" w14:paraId="0000003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Link Here:</w:t>
      </w:r>
    </w:p>
    <w:p w:rsidR="00000000" w:rsidDel="00000000" w:rsidP="00000000" w:rsidRDefault="00000000" w:rsidRPr="00000000" w14:paraId="000000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03.28.26 Full Board Meeting</w:t>
      </w:r>
    </w:p>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Mar 28, 2026 10:00 AM Central Time (US and Canada)</w:t>
      </w:r>
    </w:p>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w:t>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https://us02web.zoom.us/j/81640648773?pwd=pXCcQj0M12DIZna9deqhWw9yAS97wH.1</w:t>
        </w:r>
      </w:hyperlink>
      <w:r w:rsidDel="00000000" w:rsidR="00000000" w:rsidRPr="00000000">
        <w:rPr>
          <w:rtl w:val="0"/>
        </w:rPr>
      </w:r>
    </w:p>
    <w:p w:rsidR="00000000" w:rsidDel="00000000" w:rsidP="00000000" w:rsidRDefault="00000000" w:rsidRPr="00000000" w14:paraId="0000003D">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816 4064 8773</w:t>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Passcode: 038328</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lineRule="auto"/>
      <w:rPr>
        <w:i w:val="1"/>
        <w:iCs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2857500" cy="923925"/>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7500" cy="9239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lowerRoman"/>
      <w:lvlText w:val="%2."/>
      <w:lvlJc w:val="right"/>
      <w:pPr>
        <w:ind w:left="1080" w:hanging="360"/>
      </w:pPr>
      <w:rPr>
        <w:b w:val="1"/>
        <w:bCs w:val="1"/>
      </w:rPr>
    </w:lvl>
    <w:lvl w:ilvl="2">
      <w:start w:val="1"/>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Roman"/>
      <w:lvlText w:val="%1."/>
      <w:lvlJc w:val="left"/>
      <w:pPr>
        <w:ind w:left="720" w:hanging="720"/>
      </w:pPr>
      <w:rPr/>
    </w:lvl>
    <w:lvl w:ilvl="1">
      <w:start w:val="1"/>
      <w:numFmt w:val="lowerRoman"/>
      <w:lvlText w:val="%2."/>
      <w:lvlJc w:val="right"/>
      <w:pPr>
        <w:ind w:left="1080" w:hanging="360"/>
      </w:pPr>
      <w:rPr>
        <w:rFonts w:ascii="Arial" w:cs="Arial" w:eastAsia="Arial" w:hAnsi="Arial"/>
        <w:b w:val="1"/>
        <w:bCs w:val="1"/>
      </w:rPr>
    </w:lvl>
    <w:lvl w:ilvl="2">
      <w:start w:val="1"/>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bullet"/>
      <w:lvlText w:val="●"/>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166F57"/>
    <w:pPr>
      <w:ind w:left="720"/>
      <w:contextualSpacing w:val="1"/>
    </w:pPr>
  </w:style>
  <w:style w:type="paragraph" w:styleId="prev" w:customStyle="1">
    <w:name w:val="prev"/>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paragraph" w:styleId="selected" w:customStyle="1">
    <w:name w:val="selected"/>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952E51"/>
    <w:rPr>
      <w:color w:val="0000ff"/>
      <w:u w:val="single"/>
    </w:rPr>
  </w:style>
  <w:style w:type="paragraph" w:styleId="next" w:customStyle="1">
    <w:name w:val="next"/>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7379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799E"/>
  </w:style>
  <w:style w:type="paragraph" w:styleId="Footer">
    <w:name w:val="footer"/>
    <w:basedOn w:val="Normal"/>
    <w:link w:val="FooterChar"/>
    <w:uiPriority w:val="99"/>
    <w:unhideWhenUsed w:val="1"/>
    <w:rsid w:val="0073799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799E"/>
  </w:style>
  <w:style w:type="character" w:styleId="UnresolvedMention1" w:customStyle="1">
    <w:name w:val="Unresolved Mention1"/>
    <w:basedOn w:val="DefaultParagraphFont"/>
    <w:uiPriority w:val="99"/>
    <w:semiHidden w:val="1"/>
    <w:unhideWhenUsed w:val="1"/>
    <w:rsid w:val="00DF656A"/>
    <w:rPr>
      <w:color w:val="605e5c"/>
      <w:shd w:color="auto" w:fill="e1dfdd" w:val="clear"/>
    </w:rPr>
  </w:style>
  <w:style w:type="character" w:styleId="UnresolvedMention">
    <w:name w:val="Unresolved Mention"/>
    <w:basedOn w:val="DefaultParagraphFont"/>
    <w:uiPriority w:val="99"/>
    <w:semiHidden w:val="1"/>
    <w:unhideWhenUsed w:val="1"/>
    <w:rsid w:val="004D1D90"/>
    <w:rPr>
      <w:color w:val="605e5c"/>
      <w:shd w:color="auto" w:fill="e1dfdd" w:val="clear"/>
    </w:rPr>
  </w:style>
  <w:style w:type="paragraph" w:styleId="NormalWeb">
    <w:name w:val="Normal (Web)"/>
    <w:basedOn w:val="Normal"/>
    <w:uiPriority w:val="99"/>
    <w:unhideWhenUsed w:val="1"/>
    <w:rsid w:val="00436FF7"/>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497808"/>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1640648773?pwd=pXCcQj0M12DIZna9deqhWw9yAS97wH.1"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vy4uRE7zY+99E/eXgQi/hY5tg==">CgMxLjA4AHIhMURLUnpkVFVpMzEzSFIxT2lSTXY0RzJZcjNyenc4UWhy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2025-10-27T19:02:00Z</dcterms:created>
  <dc:creator>mjbradford1@embarqmail.com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60d5cead2d7feebce1740da32d2dac9b93540eba1d6c3e66b42e9133fb768ffb</vt:lpwstr>
  </property>
</Properties>
</file>